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5A" w:rsidRDefault="00FD5B5A">
      <w:bookmarkStart w:id="0" w:name="_GoBack"/>
      <w:bookmarkEnd w:id="0"/>
      <w:r>
        <w:t>TE VEEL ROMMEL SCHAADT.</w:t>
      </w:r>
    </w:p>
    <w:p w:rsidR="00321DA4" w:rsidRDefault="00FD5B5A">
      <w:r>
        <w:t>Door roel in ‘t veld</w:t>
      </w:r>
      <w:r>
        <w:br/>
      </w:r>
      <w:r>
        <w:br/>
      </w:r>
      <w:r w:rsidR="00F07F3A">
        <w:t xml:space="preserve">De arbeidsmarkt is een gruwel voor beleidsmakers. </w:t>
      </w:r>
      <w:r w:rsidR="00516900">
        <w:t xml:space="preserve">Maar ook voor jongeren die een opleiding moeten kiezen. </w:t>
      </w:r>
      <w:r w:rsidR="00F07F3A">
        <w:t xml:space="preserve">De crisis dwong volgens de gangbare politieke opvatting bijvoorbeeld </w:t>
      </w:r>
      <w:r w:rsidR="00D16C63">
        <w:t xml:space="preserve">recent </w:t>
      </w:r>
      <w:r w:rsidR="00F07F3A">
        <w:t xml:space="preserve">tot grote bezuinigingen in de zorg, terwijl nu, een paar jaar later, iedereen steunt en zucht over tekorten aan handjes. Overeenkomstige verhalen gelden voor de bouw en de energiesector. Bijscholing blijkt lastig, en de molens van het initiële onderwijs malen langzaam of helemaal niet. </w:t>
      </w:r>
      <w:r w:rsidR="00B44649">
        <w:t xml:space="preserve">De kans is immers vrij groot, dat degenen die zich bij studiekeuzen laten leiden door momentane tekorten, tegen de tijd van hun afstuderen bedrogen uitkomen omdat intussen van alles is veranderd. </w:t>
      </w:r>
      <w:r w:rsidR="00F07F3A">
        <w:t xml:space="preserve">Varkenscyclus is de naam van het taaie verschijnsel. Het ministerie van Economische Zaken creëert faciliteiten voor stimulering van menskracht in gewenste richtingen, zoals de Human Capital Agenda’s in verschillende sectoren, maar het gesprek tussen EZK en OC&amp;W  stokt. Dat laatste ministerie </w:t>
      </w:r>
      <w:r w:rsidR="003E7FCD">
        <w:t xml:space="preserve">verdeelt het onderwijsgeld en </w:t>
      </w:r>
      <w:r w:rsidR="00F07F3A">
        <w:t xml:space="preserve">hecht </w:t>
      </w:r>
      <w:r w:rsidR="009816ED">
        <w:t xml:space="preserve">juist </w:t>
      </w:r>
      <w:r w:rsidR="00F07F3A">
        <w:t>aan keuzevrijheid van jongeren, en is aarzelend met uitspraken over</w:t>
      </w:r>
      <w:r w:rsidR="00A92CC8">
        <w:t xml:space="preserve"> relevantie van opleidingen voor de arbeidsma</w:t>
      </w:r>
      <w:r w:rsidR="00D16C63">
        <w:t>r</w:t>
      </w:r>
      <w:r w:rsidR="00A92CC8">
        <w:t>k</w:t>
      </w:r>
      <w:r w:rsidR="00D16C63">
        <w:t xml:space="preserve">t. </w:t>
      </w:r>
      <w:r w:rsidR="003E7FCD">
        <w:t xml:space="preserve">Niet helemaal onbegrijpelijk. </w:t>
      </w:r>
      <w:r w:rsidR="00B44649">
        <w:t xml:space="preserve">Wie had eerder kunnen voorspellen, dat de expert in priemgetallen onmisbaar zou zijn bij versleuteling van gedigitaliseerde informatie? </w:t>
      </w:r>
      <w:r w:rsidR="00D16C63">
        <w:t xml:space="preserve">Het is ook </w:t>
      </w:r>
      <w:r w:rsidR="003E7FCD">
        <w:t xml:space="preserve">nu </w:t>
      </w:r>
      <w:r w:rsidR="00D16C63">
        <w:t xml:space="preserve">moeilijk te voorspellen, of de onderhoudsmonteur van windmolens op zee over acht jaar nu </w:t>
      </w:r>
      <w:r w:rsidR="00B44649">
        <w:t>vooral verstand van drones moet hebben, of zelf moet klimmen en handelen, om maar een voorbeeld te noemen.</w:t>
      </w:r>
    </w:p>
    <w:p w:rsidR="00516900" w:rsidRDefault="00516900">
      <w:r>
        <w:t xml:space="preserve">Het huidige gebrek aan </w:t>
      </w:r>
      <w:r w:rsidR="00F20152">
        <w:t>coördinatie</w:t>
      </w:r>
      <w:r>
        <w:t xml:space="preserve"> tussen de beide genoemde ministeries richt schade aan</w:t>
      </w:r>
      <w:r w:rsidR="007A2D2B">
        <w:t>. Het wordt tijd dat de fictie van eenheid van regeringsbeleid enigszins wordt hersteld.</w:t>
      </w:r>
      <w:r>
        <w:t xml:space="preserve"> </w:t>
      </w:r>
      <w:r w:rsidR="007A2D2B">
        <w:t>Het presidium van de SER kan daarbij wellicht een handje helpen.</w:t>
      </w:r>
      <w:r w:rsidR="003E7FCD">
        <w:t xml:space="preserve"> Hieruit zou tenminste een gemeenschappelijke gedragslijn moeten voortvloeien aangaande het voorkomen of tenminste snel oplossen van dramatische tekorten.</w:t>
      </w:r>
    </w:p>
    <w:p w:rsidR="00D16C63" w:rsidRDefault="00D16C63">
      <w:r>
        <w:t xml:space="preserve">De werkgevers overtreffen elkaar met paniekverhalen. VNO en brancheorganisaties zijn in gebreke om behoorlijke geaggregeerde prognoses aangaande de vraag voort te brengen. Slechts bij uitzondering gaan werkgevers er toe over om </w:t>
      </w:r>
      <w:r w:rsidR="003E7FCD">
        <w:t xml:space="preserve">effectief op te treden en </w:t>
      </w:r>
      <w:r>
        <w:t>een baangarantie te verstrekken aan een op te leiden jongere. Universiteiten en hogescholen spannen zich op regionaal niveau hier en daar in om werkgevers tegemoet te komen met aangepaste curricula. Docenten uit ondernemingen vervullen daarbij nuttige rollen.</w:t>
      </w:r>
    </w:p>
    <w:p w:rsidR="00B44649" w:rsidRDefault="00B44649">
      <w:r>
        <w:t xml:space="preserve">Het is dus </w:t>
      </w:r>
      <w:r w:rsidR="009816ED">
        <w:t xml:space="preserve">alles bij elkaar </w:t>
      </w:r>
      <w:r>
        <w:t xml:space="preserve">een rommeltje, waarin de jongere maar moet proberen een eigen weg te vinden. </w:t>
      </w:r>
      <w:r w:rsidR="009816ED">
        <w:t>Fascinatie is niet de slechtste gids.</w:t>
      </w:r>
      <w:r w:rsidR="007A2D2B">
        <w:t xml:space="preserve"> Inzicht in eigen talent helpt.</w:t>
      </w:r>
    </w:p>
    <w:p w:rsidR="009816ED" w:rsidRDefault="009816ED">
      <w:r>
        <w:t xml:space="preserve">Voor beleid geldt de theoretische overweging, dat bij een bepaalde mate van onvoorspelbaarheid en lange doorlooptijden zoals in onderwijs en </w:t>
      </w:r>
      <w:r w:rsidR="00ED1161">
        <w:t xml:space="preserve">aanleg van </w:t>
      </w:r>
      <w:r>
        <w:t>infrastructuur</w:t>
      </w:r>
      <w:r w:rsidR="00ED1161">
        <w:t xml:space="preserve"> de beste benadering is te streven naar veerkracht, in casu </w:t>
      </w:r>
      <w:r w:rsidR="009A1968">
        <w:t xml:space="preserve">de </w:t>
      </w:r>
      <w:r w:rsidR="00ED1161">
        <w:t xml:space="preserve">veerkracht van de </w:t>
      </w:r>
      <w:r w:rsidR="00965617">
        <w:t xml:space="preserve">inzetbaarheid van de op te leiden </w:t>
      </w:r>
      <w:r w:rsidR="00787CD1">
        <w:t xml:space="preserve">individu. </w:t>
      </w:r>
      <w:r w:rsidR="007A2D2B">
        <w:t xml:space="preserve">Dat de individuele mens zo is opgeleid, dat snelle aanpassing aan onvoorziene nieuwe vragen naar kennis en skills mogelijk is, omdat de ondergrond daartoe in staat stelt. </w:t>
      </w:r>
      <w:r w:rsidR="00787CD1">
        <w:t>Wat zou dit betekenen voor de vormgeving van het onderwijs?</w:t>
      </w:r>
      <w:r w:rsidR="003E7FCD">
        <w:t xml:space="preserve"> Dit is een complexe vraag. Een paar suggesties:</w:t>
      </w:r>
    </w:p>
    <w:p w:rsidR="003E7FCD" w:rsidRDefault="00787CD1">
      <w:r>
        <w:t xml:space="preserve">Dat </w:t>
      </w:r>
      <w:r w:rsidR="007A2D2B">
        <w:t xml:space="preserve">in het onderwijs voor 4-22 jarigen </w:t>
      </w:r>
      <w:r>
        <w:t>basale competenties zoals het vermogen om te leren</w:t>
      </w:r>
      <w:r w:rsidR="007A2D2B">
        <w:t xml:space="preserve"> en te spelen</w:t>
      </w:r>
      <w:r>
        <w:t>, logica, communicatie</w:t>
      </w:r>
      <w:r w:rsidR="007A2D2B">
        <w:t xml:space="preserve"> en </w:t>
      </w:r>
      <w:r>
        <w:t xml:space="preserve">creativiteit </w:t>
      </w:r>
      <w:r w:rsidR="007A2D2B">
        <w:t xml:space="preserve">al </w:t>
      </w:r>
      <w:r>
        <w:t xml:space="preserve">vroeg </w:t>
      </w:r>
      <w:r w:rsidR="00516900">
        <w:t xml:space="preserve"> </w:t>
      </w:r>
      <w:r>
        <w:t>aan bod komen</w:t>
      </w:r>
      <w:r w:rsidR="003E7FCD">
        <w:t xml:space="preserve"> en vervolgens blijven komen</w:t>
      </w:r>
      <w:r>
        <w:t>, en specifieke toepassingen</w:t>
      </w:r>
      <w:r w:rsidR="007A2D2B">
        <w:t xml:space="preserve"> en specialistische kennis</w:t>
      </w:r>
      <w:r>
        <w:t xml:space="preserve"> laat. Daarbij hoort </w:t>
      </w:r>
      <w:r w:rsidR="007A2D2B">
        <w:t xml:space="preserve">dus </w:t>
      </w:r>
      <w:r>
        <w:t xml:space="preserve">ook een andere </w:t>
      </w:r>
      <w:r>
        <w:lastRenderedPageBreak/>
        <w:t xml:space="preserve">onderwijsstructuur. Waarom eerst 16-18 jaar full time onderwijs, en daarna pas intree in de samenleving? Waarom bachelor en master aaneengesloten? Het hoger onderwijs past bescheidenheid bij het aanreiken van backward mapping signalen aan voortgezet en primair onderwijs. Want die laatste kennen een veel complexere pedagogische opgave dan de laatste schakel in het initiële onderwijs. Een dergelijke benadering zou heel anders verlopen dan de </w:t>
      </w:r>
      <w:r w:rsidR="009A1968">
        <w:t>“</w:t>
      </w:r>
      <w:r>
        <w:t xml:space="preserve">vakkenloterij </w:t>
      </w:r>
      <w:r w:rsidR="009A1968">
        <w:t xml:space="preserve">“( dit wel, dit niet) </w:t>
      </w:r>
      <w:r w:rsidR="00516900">
        <w:t xml:space="preserve">die we als resultaat van recente toekomstgerichte commissierapporten hebben gezien. Waarschijnlijk is de Wetenschappelijke Raad voor het Regeringsbeleid de enige instantie, die een dergelijke </w:t>
      </w:r>
      <w:r w:rsidR="00AD2212">
        <w:t xml:space="preserve">revolutionaire </w:t>
      </w:r>
      <w:r w:rsidR="00516900">
        <w:t>benadering met gezag zou kunnen volbrengen.</w:t>
      </w:r>
      <w:r w:rsidR="003E7FCD">
        <w:t xml:space="preserve"> Met behulp van de tallozen, die hierover aan het nadenken zijn. Dit vereist nog wel aanpassingen in de werkwijze van de WRR, wat meer in de richting van hoe Pieter Winsemius als lid van de WRR de wijken en scholen en </w:t>
      </w:r>
      <w:r w:rsidR="00FD5B5A">
        <w:t>werkplaatsen</w:t>
      </w:r>
      <w:r w:rsidR="003E7FCD">
        <w:t xml:space="preserve"> inging.</w:t>
      </w:r>
    </w:p>
    <w:sectPr w:rsidR="003E7F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3A"/>
    <w:rsid w:val="001559B6"/>
    <w:rsid w:val="00321DA4"/>
    <w:rsid w:val="003E7FCD"/>
    <w:rsid w:val="00516900"/>
    <w:rsid w:val="00787CD1"/>
    <w:rsid w:val="007A2D2B"/>
    <w:rsid w:val="00965617"/>
    <w:rsid w:val="009816ED"/>
    <w:rsid w:val="009A1968"/>
    <w:rsid w:val="00A92CC8"/>
    <w:rsid w:val="00AD2212"/>
    <w:rsid w:val="00B44649"/>
    <w:rsid w:val="00D16C63"/>
    <w:rsid w:val="00ED1161"/>
    <w:rsid w:val="00F07F3A"/>
    <w:rsid w:val="00F20152"/>
    <w:rsid w:val="00FD5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Thuis</dc:creator>
  <cp:lastModifiedBy>Thuis</cp:lastModifiedBy>
  <cp:revision>2</cp:revision>
  <dcterms:created xsi:type="dcterms:W3CDTF">2018-11-27T09:48:00Z</dcterms:created>
  <dcterms:modified xsi:type="dcterms:W3CDTF">2018-11-27T09:48:00Z</dcterms:modified>
</cp:coreProperties>
</file>