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581" w:rsidRDefault="00C54581">
      <w:r>
        <w:t>Column Schoolmanagement</w:t>
      </w:r>
    </w:p>
    <w:p w:rsidR="00C54581" w:rsidRDefault="00C54581">
      <w:r>
        <w:t>Is nieuw ook beter?</w:t>
      </w:r>
    </w:p>
    <w:p w:rsidR="00C54581" w:rsidRDefault="00C54581"/>
    <w:p w:rsidR="00C54581" w:rsidRDefault="00C54581">
      <w:r>
        <w:t>Door roel in ‘t veld</w:t>
      </w:r>
    </w:p>
    <w:p w:rsidR="00C54581" w:rsidRDefault="00C54581">
      <w:r>
        <w:t>De toonzetting door de nieuwe minister Slob over de administratieve lastendruk in het onderwijs is een verademing. Nuchter en met empathie voor overbelaste professionals. Hij staat aan het begin van een lange mars door de instellingen, vooral degene waarover hij zelf gezag uitoefent. Want uiteraard is het de overheid zelf die voornoemde druk heeft veroorzaakt. De bekostiging brengt tal van verplichtingen met zich voor de ontvangers van geld. De daaraan verbonden kwaliteitszorg door de inspectie is vooral gericht op het toetsen van de correctheid van gevolgde procedures. Accountants voltooien de toezichtketen.</w:t>
      </w:r>
    </w:p>
    <w:p w:rsidR="00C54581" w:rsidRDefault="00C54581">
      <w:r>
        <w:t>Het is moeilijk om na te gaan of de baten van al dit toezicht groter zijn dan de kosten. De pretentie was en is, dat de deelnemers aan onderwijs vertrouwen kunnen hebben in de kwaliteit vanwege het keurmerk door de toezichthouders. Dit veronderstelt dat kwaliteit een objectiefeenduidig begrip is. Wie aanvaardt dat kwaliteit vooral inhoudt dat er overeenstemming met waarden en verwachtingen bestaat, zal zich realiseren dat kwaliteit dus meervoudig is. En onze grondwet gaat daar ook van uit. Daarom bestaat vrijheid van onderwijs. Deze vrijheid mag niet worden vernietigd door de dwang en drang van op uniformiteit gerichte inspectiemaatstaven. De inspectie zelf geeft er regelmatig blijk van dit te beseffen, beter dan sommige eerdere bewindspersonen.</w:t>
      </w:r>
    </w:p>
    <w:p w:rsidR="00C54581" w:rsidRDefault="00C54581">
      <w:r>
        <w:t>Je zou kunnen denken, dat de politieke signatuur van Slob borg staat voor voornoemde erkenning, maar ik dacht ook ooit, dat de VVD herkomst van Sander Dekker een garantie vormde voor lichtvoetig optreden in grote lijnen naar het onderwijs toe. Detaillisme en het voortdurend streven naar een nog grotere overheidsrol vormen echter zijn oogst, nogal paradoxaal voor een liberaal.</w:t>
      </w:r>
    </w:p>
    <w:p w:rsidR="00C54581" w:rsidRDefault="00C54581">
      <w:r>
        <w:t>De tijd lijkt rijp voor het afschaffen van “bashing”- generiek veroordelen, met halve waarheden en insinuaties- in onderwijsland. Ook politici hebben zich daaraan schuldig gemaakt. Geen bittere scheldpartijen meer op managers, op hen die leiding geven. Wel de realisatie dat rollen in een organisatie</w:t>
      </w:r>
      <w:bookmarkStart w:id="0" w:name="_GoBack"/>
      <w:bookmarkEnd w:id="0"/>
      <w:r>
        <w:t xml:space="preserve"> complementair zijn, en dat het geven van leiding aan een professionele organisatie zoals een school vooral voortdurend ruimte scheppen vereist in plaats van uniformeren. En het besef dat professionals in een bevoorrechte positie verkeren ten opzichte van veel andere werkers, omdat zij in hun werk zich zelf ook verder ontplooien. En dat ook de overheid een noodzakelijk partner is in evolutie van het onderwijsbestel.</w:t>
      </w:r>
    </w:p>
    <w:p w:rsidR="00C54581" w:rsidRDefault="00C54581">
      <w:r>
        <w:t>De ernst van de vraagstukken in het onderwijs is groot: velen wijzen er op, dat het ideaal van gelijke kansen verder dreigt weg te glijden, ondanks alle inspanningen. Dit vergt een “hens aan dek “ beweging omdat een samenleving met meer onredelijke ongelijkheid zal oogsten wat eerder werd gezaaid: bitterheid, rancune en jaloezie.  Het probleem heeft dus veel bredere consequenties dan alleen in onderwijs. Met alle macht streven naar redelijke verhoudingen, dat is voor mij de kern van de Nederlandse cultuur. Daarom is te hopen, dat dezelfde minister zijn aandacht ten volle zal wijden aan het verwijderen van verstoppingen op de leerwegen, die de emancipatie van de niet traditioneel bevoorrechten mogelijk maken. Daarin speelt het middelbaar beroepsonderwijs een sleutelrol. Met name die varianten waarin werkervaring en opleiding zijn gemengd zijn beschadigd. Een gunstige fiscale omgeving en een behoorlijke onderwijskundige infrastructuur zijn cruciaal voor herstel en verdere uitbouw van die leerwegen waarin bedrijfsleven en scholen elkaar completeren gedurende het onderwijsproces. Met ook nieuwe varianten. De huidige conjunctuur begunstigt dit, maar noopt ook tot tijdig handelen. Opportuun handelen is ook een deugd, zoals Machiavelli al schreef.</w:t>
      </w:r>
    </w:p>
    <w:p w:rsidR="00C54581" w:rsidRDefault="00C54581">
      <w:r>
        <w:t>Het kabinet als geheel  heeft in zijn startverklaring een beetje ongelukkig de suggestie gewekt, dat staatspedagogiek n u echt aan de orde is: verplicht aandacht voor een enkel lied, verplicht bezoek naar een bepaald museum. Die kant moeten we toch echt niet uit. Verkrampte identiteit klampt zich vast aan symbolen, omdat de onderliggende waarden zijn verdampt: redelijkheid en pluriformiteit. Onderwijs en cultuur in brede zin zijn de instituties de dynamiek van waarden herbergen. Daarom verdienen zij aanhankelijkheid, steun en opbouwende kritiek.</w:t>
      </w:r>
    </w:p>
    <w:p w:rsidR="00C54581" w:rsidRDefault="00C54581"/>
    <w:sectPr w:rsidR="00C54581" w:rsidSect="00EC39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3B42"/>
    <w:rsid w:val="00097456"/>
    <w:rsid w:val="000E00F7"/>
    <w:rsid w:val="00204C42"/>
    <w:rsid w:val="00623B42"/>
    <w:rsid w:val="0095662C"/>
    <w:rsid w:val="00C54581"/>
    <w:rsid w:val="00D14BF9"/>
    <w:rsid w:val="00D237B2"/>
    <w:rsid w:val="00EC3999"/>
    <w:rsid w:val="00ED207E"/>
    <w:rsid w:val="00F336A7"/>
    <w:rsid w:val="00F5735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669</Words>
  <Characters>3683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Column Schoolmanagement</dc:title>
  <dc:subject/>
  <dc:creator>Thuis</dc:creator>
  <cp:keywords/>
  <dc:description/>
  <cp:lastModifiedBy>roelintveld@outlook.com</cp:lastModifiedBy>
  <cp:revision>2</cp:revision>
  <dcterms:created xsi:type="dcterms:W3CDTF">2018-01-02T08:43:00Z</dcterms:created>
  <dcterms:modified xsi:type="dcterms:W3CDTF">2018-01-02T08:43:00Z</dcterms:modified>
</cp:coreProperties>
</file>