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F1" w:rsidRPr="00127EF1" w:rsidRDefault="00127EF1" w:rsidP="00127EF1">
      <w:pPr>
        <w:rPr>
          <w:sz w:val="28"/>
          <w:szCs w:val="28"/>
        </w:rPr>
      </w:pPr>
      <w:bookmarkStart w:id="0" w:name="_GoBack"/>
      <w:bookmarkEnd w:id="0"/>
      <w:r w:rsidRPr="00127EF1">
        <w:rPr>
          <w:sz w:val="28"/>
          <w:szCs w:val="28"/>
        </w:rPr>
        <w:t>Toekomstdenken</w:t>
      </w:r>
    </w:p>
    <w:p w:rsidR="00127EF1" w:rsidRDefault="00127EF1" w:rsidP="00127EF1">
      <w:pPr>
        <w:rPr>
          <w:sz w:val="22"/>
        </w:rPr>
      </w:pPr>
    </w:p>
    <w:p w:rsidR="00127EF1" w:rsidRDefault="00127EF1" w:rsidP="00127EF1">
      <w:pPr>
        <w:rPr>
          <w:sz w:val="22"/>
        </w:rPr>
      </w:pPr>
      <w:r>
        <w:rPr>
          <w:sz w:val="22"/>
        </w:rPr>
        <w:t xml:space="preserve">door </w:t>
      </w:r>
      <w:proofErr w:type="spellStart"/>
      <w:r>
        <w:rPr>
          <w:sz w:val="22"/>
        </w:rPr>
        <w:t>roel</w:t>
      </w:r>
      <w:proofErr w:type="spellEnd"/>
      <w:r>
        <w:rPr>
          <w:sz w:val="22"/>
        </w:rPr>
        <w:t xml:space="preserve"> in ’t veld</w:t>
      </w:r>
    </w:p>
    <w:p w:rsidR="00127EF1" w:rsidRDefault="00127EF1" w:rsidP="00127EF1">
      <w:pPr>
        <w:rPr>
          <w:sz w:val="22"/>
        </w:rPr>
      </w:pPr>
    </w:p>
    <w:p w:rsidR="00127EF1" w:rsidRPr="0077388B" w:rsidRDefault="00127EF1" w:rsidP="00127EF1">
      <w:pPr>
        <w:rPr>
          <w:sz w:val="22"/>
        </w:rPr>
      </w:pPr>
      <w:r w:rsidRPr="0077388B">
        <w:rPr>
          <w:sz w:val="22"/>
        </w:rPr>
        <w:t xml:space="preserve">Haarlemmermeer werkt aan haar toekomst. Door beleid, </w:t>
      </w:r>
      <w:r>
        <w:rPr>
          <w:sz w:val="22"/>
        </w:rPr>
        <w:t xml:space="preserve">door innovaties, </w:t>
      </w:r>
      <w:r w:rsidRPr="0077388B">
        <w:rPr>
          <w:sz w:val="22"/>
        </w:rPr>
        <w:t>maar ook door ordelijk na te denken over toekomsten. In de vorm van verkenningen en scenario’s. Het zijn gereedschappen, voor wie maar met de toekomst bezig wil zijn. Haarlemmermeer kiest toekomsten, niet alleen het bestuur maar ook alle afzonderlijke ondernemingen, organisaties en burgers. In vrijheid, maar niet zonder beperkingen.</w:t>
      </w:r>
    </w:p>
    <w:p w:rsidR="00127EF1" w:rsidRPr="0077388B" w:rsidRDefault="00127EF1" w:rsidP="00127EF1">
      <w:pPr>
        <w:rPr>
          <w:sz w:val="22"/>
        </w:rPr>
      </w:pPr>
      <w:r w:rsidRPr="0077388B">
        <w:rPr>
          <w:sz w:val="22"/>
        </w:rPr>
        <w:t>Vrijheid heeft betekenis als en voor zover handelen is te bepalen in overeenstemming met onafhankelijke wil</w:t>
      </w:r>
      <w:r>
        <w:rPr>
          <w:sz w:val="22"/>
        </w:rPr>
        <w:t>s</w:t>
      </w:r>
      <w:r w:rsidRPr="0077388B">
        <w:rPr>
          <w:sz w:val="22"/>
        </w:rPr>
        <w:t>bestemming. Vrijheid schept geen zekerheid en behoeft ook geen zekerheid. De onzekerheid van de ontwikkeling van onze omgeving is niet te overwinnen of uit te bannen.</w:t>
      </w:r>
    </w:p>
    <w:p w:rsidR="00127EF1" w:rsidRPr="0077388B" w:rsidRDefault="00127EF1" w:rsidP="00127EF1">
      <w:pPr>
        <w:rPr>
          <w:sz w:val="22"/>
        </w:rPr>
      </w:pPr>
      <w:r w:rsidRPr="0077388B">
        <w:rPr>
          <w:sz w:val="22"/>
        </w:rPr>
        <w:t>Als de toekomst niet open zou zijn, dan bezat ik geen vrijheid. Als ik in vrijheid kan handelen, is sprake van veel onzekerheid over effecten van mijn handelen. De dwaas ontkent of veronachtzaamt onzekerheid, de verstandige mens houdt er rekening mee. Zou de toekomst zeker zijn, dan bestaat geen vrijheid.</w:t>
      </w:r>
      <w:r>
        <w:rPr>
          <w:sz w:val="22"/>
        </w:rPr>
        <w:t xml:space="preserve"> Zekerheid, dat is pas erg.</w:t>
      </w:r>
    </w:p>
    <w:p w:rsidR="00127EF1" w:rsidRPr="0077388B" w:rsidRDefault="00127EF1" w:rsidP="00127EF1">
      <w:pPr>
        <w:rPr>
          <w:sz w:val="22"/>
        </w:rPr>
      </w:pPr>
      <w:r w:rsidRPr="0077388B">
        <w:rPr>
          <w:sz w:val="22"/>
        </w:rPr>
        <w:t>De vrijheid is niet onbeperkt. De toekomst is deels belegd. Wat eerder tot stand kwam, werpt schaduwen vooruit: er staan gebouwen, investeringen moeten nog worden afgeschreven, wijziging van regelingen kost tijd, enzovoorts. Naarmate we verder in de toekomst kijken, wordt de openheid groter.</w:t>
      </w:r>
    </w:p>
    <w:p w:rsidR="00127EF1" w:rsidRPr="0077388B" w:rsidRDefault="00127EF1" w:rsidP="00127EF1">
      <w:pPr>
        <w:rPr>
          <w:sz w:val="22"/>
        </w:rPr>
      </w:pPr>
      <w:r w:rsidRPr="0077388B">
        <w:rPr>
          <w:sz w:val="22"/>
        </w:rPr>
        <w:t>In het algemeen neemt dan ook de onzekerheid toe. Dit geldt niet steeds. Het is onzeker of een thans levende over tien jaar nog leeft maar vrijwel zeker dat hij over 150 jaar niet meer leeft.</w:t>
      </w:r>
    </w:p>
    <w:p w:rsidR="00127EF1" w:rsidRPr="0077388B" w:rsidRDefault="00127EF1" w:rsidP="00127EF1">
      <w:pPr>
        <w:rPr>
          <w:sz w:val="22"/>
        </w:rPr>
      </w:pPr>
      <w:r w:rsidRPr="0077388B">
        <w:rPr>
          <w:sz w:val="22"/>
        </w:rPr>
        <w:t>Verkennen is nimmer voltooid. Je kunt er tijdelijk mee ophouden, maar voorafgaand aan iedere belangrijke beslissing  stel</w:t>
      </w:r>
      <w:r>
        <w:rPr>
          <w:sz w:val="22"/>
        </w:rPr>
        <w:t xml:space="preserve">t een verstandige besluitvormer </w:t>
      </w:r>
      <w:r w:rsidRPr="0077388B">
        <w:rPr>
          <w:sz w:val="22"/>
        </w:rPr>
        <w:t>de verkenning bij. Een verkenning is dus per definitie een voorlopig voortbrengsel. Maar mogelijk wel invloedrijk.</w:t>
      </w:r>
    </w:p>
    <w:p w:rsidR="00127EF1" w:rsidRPr="0077388B" w:rsidRDefault="00127EF1" w:rsidP="00127EF1">
      <w:pPr>
        <w:rPr>
          <w:sz w:val="22"/>
        </w:rPr>
      </w:pPr>
      <w:r w:rsidRPr="0077388B">
        <w:rPr>
          <w:sz w:val="22"/>
        </w:rPr>
        <w:t>Door tijdig te verkennen win je tijd. Je bent beter voorbereid als je snel moet beslissen. Door te verkennen stel je je antennes anders en beter af.</w:t>
      </w:r>
    </w:p>
    <w:p w:rsidR="00127EF1" w:rsidRDefault="00127EF1" w:rsidP="00127EF1">
      <w:pPr>
        <w:rPr>
          <w:sz w:val="22"/>
        </w:rPr>
      </w:pPr>
      <w:r w:rsidRPr="0077388B">
        <w:rPr>
          <w:sz w:val="22"/>
        </w:rPr>
        <w:t xml:space="preserve">Een verkenning is </w:t>
      </w:r>
      <w:r>
        <w:rPr>
          <w:sz w:val="22"/>
        </w:rPr>
        <w:t xml:space="preserve">ook </w:t>
      </w:r>
      <w:r w:rsidRPr="0077388B">
        <w:rPr>
          <w:sz w:val="22"/>
        </w:rPr>
        <w:t xml:space="preserve">nooit volledig. Een kwaliteitskenmerk </w:t>
      </w:r>
      <w:r>
        <w:rPr>
          <w:sz w:val="22"/>
        </w:rPr>
        <w:t xml:space="preserve">van een verkenning </w:t>
      </w:r>
      <w:r w:rsidRPr="0077388B">
        <w:rPr>
          <w:sz w:val="22"/>
        </w:rPr>
        <w:t>is of de voornaamste problematiek in een domein is geraakt.</w:t>
      </w:r>
    </w:p>
    <w:p w:rsidR="00127EF1" w:rsidRPr="0077388B" w:rsidRDefault="00127EF1" w:rsidP="00127EF1">
      <w:pPr>
        <w:rPr>
          <w:sz w:val="22"/>
        </w:rPr>
      </w:pPr>
      <w:r>
        <w:rPr>
          <w:sz w:val="22"/>
        </w:rPr>
        <w:t>Je hoeft het ook niet eens te zijn met een verkenning om haar goed te benutten voor eigen doeleinden.</w:t>
      </w:r>
    </w:p>
    <w:p w:rsidR="00127EF1" w:rsidRPr="0077388B" w:rsidRDefault="00127EF1" w:rsidP="00127EF1">
      <w:pPr>
        <w:rPr>
          <w:sz w:val="22"/>
        </w:rPr>
      </w:pPr>
      <w:r w:rsidRPr="0077388B">
        <w:rPr>
          <w:sz w:val="22"/>
        </w:rPr>
        <w:t xml:space="preserve">Toekomststudies hebben tot doel om toekomsten te openen en te verkennen en daardoor besluitvormers in staat te stellen om nu betere beslissingen te nemen. Verkenningen zijn exploraties van </w:t>
      </w:r>
      <w:r>
        <w:rPr>
          <w:sz w:val="22"/>
        </w:rPr>
        <w:t xml:space="preserve">toekomstige </w:t>
      </w:r>
      <w:r w:rsidRPr="0077388B">
        <w:rPr>
          <w:sz w:val="22"/>
        </w:rPr>
        <w:t xml:space="preserve">mogelijkheden voor een bepaald domein of een bepaalde sector. </w:t>
      </w:r>
      <w:r>
        <w:rPr>
          <w:sz w:val="22"/>
        </w:rPr>
        <w:t>Van dag tot dag denken we over toekomsten als extrapolaties van recente geschiedenis. Verkenningen voegen daar analyse en fantasie aan toe.</w:t>
      </w:r>
    </w:p>
    <w:p w:rsidR="00127EF1" w:rsidRPr="0077388B" w:rsidRDefault="00127EF1" w:rsidP="00127EF1">
      <w:pPr>
        <w:rPr>
          <w:sz w:val="22"/>
        </w:rPr>
      </w:pPr>
      <w:r w:rsidRPr="007F394A">
        <w:rPr>
          <w:sz w:val="22"/>
        </w:rPr>
        <w:t>Verkenningen</w:t>
      </w:r>
      <w:r w:rsidRPr="0077388B">
        <w:rPr>
          <w:sz w:val="22"/>
        </w:rPr>
        <w:t xml:space="preserve"> kunnen tal van vormen aannemen: van de helikopter ontwerpen van Leonardo da Vinci tot de roman 1984 of beschouwingen over de toekomstige ontwikkeling van i</w:t>
      </w:r>
      <w:r>
        <w:rPr>
          <w:sz w:val="22"/>
        </w:rPr>
        <w:t>nformatietechnologie</w:t>
      </w:r>
      <w:r w:rsidRPr="0077388B">
        <w:rPr>
          <w:sz w:val="22"/>
        </w:rPr>
        <w:t>.</w:t>
      </w:r>
    </w:p>
    <w:p w:rsidR="00127EF1" w:rsidRPr="0077388B" w:rsidRDefault="00127EF1" w:rsidP="00127EF1">
      <w:pPr>
        <w:rPr>
          <w:sz w:val="22"/>
        </w:rPr>
      </w:pPr>
      <w:r w:rsidRPr="0077388B">
        <w:rPr>
          <w:sz w:val="22"/>
        </w:rPr>
        <w:t>Slaagt de poging om toekomsten te openen, naast de eerder bedachte vruchten van extrapolatie, of uitvoering van eerdere voornemens of plannen, dan arriveert de besluitvormer in een rijkere leeromgeving na kennisneming van de verkenning.</w:t>
      </w:r>
    </w:p>
    <w:p w:rsidR="00271CC8" w:rsidRDefault="00127EF1" w:rsidP="00127EF1">
      <w:r w:rsidRPr="0077388B">
        <w:rPr>
          <w:sz w:val="22"/>
        </w:rPr>
        <w:t xml:space="preserve">De bedoeling van verkenningen is vergroting van de sensitiviteit omtrent kansen, bedreigingen, risico's, neveneffecten van </w:t>
      </w:r>
      <w:r>
        <w:rPr>
          <w:sz w:val="22"/>
        </w:rPr>
        <w:t>sommige</w:t>
      </w:r>
      <w:r w:rsidRPr="0077388B">
        <w:rPr>
          <w:sz w:val="22"/>
        </w:rPr>
        <w:t xml:space="preserve"> toekomsten.</w:t>
      </w:r>
      <w:r>
        <w:rPr>
          <w:sz w:val="22"/>
        </w:rPr>
        <w:t xml:space="preserve"> Ze komen er aan.</w:t>
      </w:r>
    </w:p>
    <w:sectPr w:rsidR="00271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F1"/>
    <w:rsid w:val="000B0C1E"/>
    <w:rsid w:val="00127EF1"/>
    <w:rsid w:val="001C2525"/>
    <w:rsid w:val="002607DD"/>
    <w:rsid w:val="00271CC8"/>
    <w:rsid w:val="0050417A"/>
    <w:rsid w:val="00583647"/>
    <w:rsid w:val="006315CD"/>
    <w:rsid w:val="00757832"/>
    <w:rsid w:val="00991818"/>
    <w:rsid w:val="00D044E2"/>
    <w:rsid w:val="00DA1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27EF1"/>
    <w:rPr>
      <w:sz w:val="24"/>
      <w:szCs w:val="24"/>
    </w:rPr>
  </w:style>
  <w:style w:type="paragraph" w:styleId="Kop1">
    <w:name w:val="heading 1"/>
    <w:aliases w:val="Vet + inhoudsopg-niveau 1"/>
    <w:basedOn w:val="Standaard"/>
    <w:next w:val="Standaard"/>
    <w:qFormat/>
    <w:rsid w:val="001C2525"/>
    <w:pPr>
      <w:keepNext/>
      <w:numPr>
        <w:numId w:val="6"/>
      </w:numPr>
      <w:spacing w:before="120"/>
      <w:outlineLvl w:val="0"/>
    </w:pPr>
    <w:rPr>
      <w:b/>
    </w:rPr>
  </w:style>
  <w:style w:type="paragraph" w:styleId="Kop2">
    <w:name w:val="heading 2"/>
    <w:aliases w:val="Vet + inhoudsopg-niveau 2"/>
    <w:basedOn w:val="Standaard"/>
    <w:next w:val="Standaard"/>
    <w:qFormat/>
    <w:rsid w:val="001C2525"/>
    <w:pPr>
      <w:keepNext/>
      <w:numPr>
        <w:ilvl w:val="1"/>
        <w:numId w:val="6"/>
      </w:numPr>
      <w:spacing w:before="120"/>
      <w:outlineLvl w:val="1"/>
    </w:pPr>
    <w:rPr>
      <w:b/>
    </w:rPr>
  </w:style>
  <w:style w:type="paragraph" w:styleId="Kop3">
    <w:name w:val="heading 3"/>
    <w:aliases w:val="Vet + inhoudsopg-niveau 3"/>
    <w:basedOn w:val="Standaard"/>
    <w:next w:val="Standaard"/>
    <w:qFormat/>
    <w:rsid w:val="001C2525"/>
    <w:pPr>
      <w:keepNext/>
      <w:numPr>
        <w:ilvl w:val="2"/>
        <w:numId w:val="6"/>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27EF1"/>
    <w:rPr>
      <w:sz w:val="24"/>
      <w:szCs w:val="24"/>
    </w:rPr>
  </w:style>
  <w:style w:type="paragraph" w:styleId="Kop1">
    <w:name w:val="heading 1"/>
    <w:aliases w:val="Vet + inhoudsopg-niveau 1"/>
    <w:basedOn w:val="Standaard"/>
    <w:next w:val="Standaard"/>
    <w:qFormat/>
    <w:rsid w:val="001C2525"/>
    <w:pPr>
      <w:keepNext/>
      <w:numPr>
        <w:numId w:val="6"/>
      </w:numPr>
      <w:spacing w:before="120"/>
      <w:outlineLvl w:val="0"/>
    </w:pPr>
    <w:rPr>
      <w:b/>
    </w:rPr>
  </w:style>
  <w:style w:type="paragraph" w:styleId="Kop2">
    <w:name w:val="heading 2"/>
    <w:aliases w:val="Vet + inhoudsopg-niveau 2"/>
    <w:basedOn w:val="Standaard"/>
    <w:next w:val="Standaard"/>
    <w:qFormat/>
    <w:rsid w:val="001C2525"/>
    <w:pPr>
      <w:keepNext/>
      <w:numPr>
        <w:ilvl w:val="1"/>
        <w:numId w:val="6"/>
      </w:numPr>
      <w:spacing w:before="120"/>
      <w:outlineLvl w:val="1"/>
    </w:pPr>
    <w:rPr>
      <w:b/>
    </w:rPr>
  </w:style>
  <w:style w:type="paragraph" w:styleId="Kop3">
    <w:name w:val="heading 3"/>
    <w:aliases w:val="Vet + inhoudsopg-niveau 3"/>
    <w:basedOn w:val="Standaard"/>
    <w:next w:val="Standaard"/>
    <w:qFormat/>
    <w:rsid w:val="001C2525"/>
    <w:pPr>
      <w:keepNext/>
      <w:numPr>
        <w:ilvl w:val="2"/>
        <w:numId w:val="6"/>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Hoeken">
  <a:themeElements>
    <a:clrScheme name="Hoeken">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Hoeken">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oeke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 Roel in 't</dc:creator>
  <cp:lastModifiedBy>Veld, Roel in 't</cp:lastModifiedBy>
  <cp:revision>2</cp:revision>
  <dcterms:created xsi:type="dcterms:W3CDTF">2013-09-16T14:09:00Z</dcterms:created>
  <dcterms:modified xsi:type="dcterms:W3CDTF">2013-09-16T14:09:00Z</dcterms:modified>
</cp:coreProperties>
</file>